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88C34" w14:textId="77777777" w:rsidR="00FF68FF" w:rsidRPr="00D63E82" w:rsidRDefault="00FF68FF" w:rsidP="00FF68FF">
      <w:pPr>
        <w:spacing w:after="0" w:line="240" w:lineRule="auto"/>
        <w:jc w:val="center"/>
        <w:textAlignment w:val="baseline"/>
        <w:outlineLvl w:val="0"/>
        <w:rPr>
          <w:rFonts w:ascii="Times New Roman" w:eastAsia="Times New Roman" w:hAnsi="Times New Roman" w:cs="Times New Roman"/>
          <w:b/>
          <w:bCs/>
          <w:kern w:val="36"/>
          <w:sz w:val="52"/>
          <w:szCs w:val="52"/>
          <w:u w:val="single"/>
        </w:rPr>
      </w:pPr>
      <w:r w:rsidRPr="00D63E82">
        <w:rPr>
          <w:rFonts w:ascii="Times New Roman" w:eastAsia="Times New Roman" w:hAnsi="Times New Roman" w:cs="Times New Roman"/>
          <w:b/>
          <w:bCs/>
          <w:kern w:val="36"/>
          <w:sz w:val="52"/>
          <w:szCs w:val="52"/>
          <w:u w:val="single"/>
        </w:rPr>
        <w:t>BEHAVIORAL HEALTH SPECIALISTS</w:t>
      </w:r>
    </w:p>
    <w:p w14:paraId="289770EC" w14:textId="77777777" w:rsidR="00A22BAD" w:rsidRDefault="00A22BAD" w:rsidP="00FF68FF">
      <w:pPr>
        <w:spacing w:after="0" w:line="240" w:lineRule="auto"/>
        <w:jc w:val="center"/>
        <w:textAlignment w:val="baseline"/>
        <w:outlineLvl w:val="0"/>
        <w:rPr>
          <w:rFonts w:ascii="Times New Roman" w:eastAsia="Times New Roman" w:hAnsi="Times New Roman" w:cs="Times New Roman"/>
          <w:b/>
          <w:bCs/>
          <w:kern w:val="36"/>
          <w:sz w:val="36"/>
          <w:szCs w:val="36"/>
        </w:rPr>
      </w:pPr>
    </w:p>
    <w:p w14:paraId="54D3D2E4" w14:textId="77777777" w:rsidR="00A22BAD" w:rsidRPr="00A22BAD" w:rsidRDefault="00A22BAD" w:rsidP="00A22BAD">
      <w:pPr>
        <w:pStyle w:val="Heading5"/>
        <w:spacing w:before="0"/>
        <w:jc w:val="center"/>
        <w:textAlignment w:val="baseline"/>
        <w:rPr>
          <w:rFonts w:ascii="Arial" w:hAnsi="Arial" w:cs="Arial"/>
          <w:color w:val="000000"/>
          <w:sz w:val="32"/>
          <w:szCs w:val="32"/>
        </w:rPr>
      </w:pPr>
      <w:r w:rsidRPr="00A22BAD">
        <w:rPr>
          <w:rFonts w:ascii="Arial" w:hAnsi="Arial" w:cs="Arial"/>
          <w:color w:val="1675A8"/>
          <w:sz w:val="32"/>
          <w:szCs w:val="32"/>
          <w:bdr w:val="none" w:sz="0" w:space="0" w:color="auto" w:frame="1"/>
        </w:rPr>
        <w:t>RESIDENTIAL TREATMENT FOR CHEMICAL DEPENDENCY</w:t>
      </w:r>
    </w:p>
    <w:p w14:paraId="5D4E67C4" w14:textId="77777777" w:rsidR="00A22BAD" w:rsidRDefault="00A22BAD" w:rsidP="00A22BAD">
      <w:pPr>
        <w:textAlignment w:val="baseline"/>
        <w:rPr>
          <w:rFonts w:ascii="Arial" w:hAnsi="Arial" w:cs="Arial"/>
          <w:color w:val="000000"/>
          <w:sz w:val="15"/>
          <w:szCs w:val="15"/>
        </w:rPr>
      </w:pPr>
    </w:p>
    <w:p w14:paraId="23EFBC79" w14:textId="77777777" w:rsidR="00A22BAD" w:rsidRPr="00A22BAD" w:rsidRDefault="00A22BAD" w:rsidP="00A22BAD">
      <w:pPr>
        <w:pStyle w:val="font8"/>
        <w:spacing w:before="0" w:beforeAutospacing="0" w:after="0" w:afterAutospacing="0"/>
        <w:textAlignment w:val="baseline"/>
        <w:rPr>
          <w:rFonts w:ascii="Arial" w:hAnsi="Arial" w:cs="Arial"/>
          <w:color w:val="000000"/>
        </w:rPr>
      </w:pPr>
      <w:r w:rsidRPr="00A22BAD">
        <w:rPr>
          <w:rFonts w:ascii="Arial" w:hAnsi="Arial" w:cs="Arial"/>
          <w:b/>
          <w:bCs/>
          <w:color w:val="000000"/>
          <w:bdr w:val="none" w:sz="0" w:space="0" w:color="auto" w:frame="1"/>
        </w:rPr>
        <w:t>Seekers of Serenity (SOS)</w:t>
      </w:r>
    </w:p>
    <w:p w14:paraId="3F1E2182" w14:textId="77777777" w:rsidR="00A22BAD" w:rsidRPr="00A22BAD" w:rsidRDefault="00A22BAD" w:rsidP="00A22BAD">
      <w:pPr>
        <w:pStyle w:val="font8"/>
        <w:spacing w:before="0" w:beforeAutospacing="0" w:after="0" w:afterAutospacing="0"/>
        <w:textAlignment w:val="baseline"/>
        <w:rPr>
          <w:rFonts w:ascii="Arial" w:hAnsi="Arial" w:cs="Arial"/>
          <w:color w:val="000000"/>
        </w:rPr>
      </w:pPr>
      <w:r w:rsidRPr="00A22BAD">
        <w:rPr>
          <w:rFonts w:ascii="Arial" w:hAnsi="Arial" w:cs="Arial"/>
          <w:b/>
          <w:bCs/>
          <w:color w:val="000000"/>
          <w:bdr w:val="none" w:sz="0" w:space="0" w:color="auto" w:frame="1"/>
        </w:rPr>
        <w:t>4432 Sunrise Place</w:t>
      </w:r>
      <w:r w:rsidRPr="00A22BAD">
        <w:rPr>
          <w:rFonts w:ascii="Arial" w:hAnsi="Arial" w:cs="Arial"/>
          <w:b/>
          <w:bCs/>
          <w:color w:val="000000"/>
          <w:bdr w:val="none" w:sz="0" w:space="0" w:color="auto" w:frame="1"/>
        </w:rPr>
        <w:br/>
        <w:t>Columbus, NE 68601</w:t>
      </w:r>
      <w:r w:rsidRPr="00A22BAD">
        <w:rPr>
          <w:rFonts w:ascii="Arial" w:hAnsi="Arial" w:cs="Arial"/>
          <w:b/>
          <w:bCs/>
          <w:color w:val="000000"/>
          <w:bdr w:val="none" w:sz="0" w:space="0" w:color="auto" w:frame="1"/>
        </w:rPr>
        <w:br/>
        <w:t>Phone: </w:t>
      </w:r>
      <w:hyperlink r:id="rId5" w:history="1">
        <w:r w:rsidRPr="00A22BAD">
          <w:rPr>
            <w:rStyle w:val="Hyperlink"/>
            <w:rFonts w:ascii="Arial" w:hAnsi="Arial" w:cs="Arial"/>
            <w:b/>
            <w:bCs/>
            <w:bdr w:val="none" w:sz="0" w:space="0" w:color="auto" w:frame="1"/>
          </w:rPr>
          <w:t>402-564-9994</w:t>
        </w:r>
      </w:hyperlink>
      <w:r w:rsidRPr="00A22BAD">
        <w:rPr>
          <w:rFonts w:ascii="Arial" w:hAnsi="Arial" w:cs="Arial"/>
          <w:b/>
          <w:bCs/>
          <w:color w:val="000000"/>
          <w:bdr w:val="none" w:sz="0" w:space="0" w:color="auto" w:frame="1"/>
        </w:rPr>
        <w:t> | Fax: 402-562-6458</w:t>
      </w:r>
    </w:p>
    <w:p w14:paraId="01F850DF" w14:textId="77777777" w:rsidR="00A22BAD" w:rsidRPr="00A22BAD" w:rsidRDefault="00A22BAD" w:rsidP="00A22BAD">
      <w:pPr>
        <w:textAlignment w:val="baseline"/>
        <w:rPr>
          <w:rFonts w:ascii="Arial" w:hAnsi="Arial" w:cs="Arial"/>
          <w:color w:val="000000"/>
          <w:sz w:val="24"/>
          <w:szCs w:val="24"/>
        </w:rPr>
      </w:pPr>
    </w:p>
    <w:p w14:paraId="2E4329EB" w14:textId="77777777" w:rsidR="00A22BAD" w:rsidRPr="00A22BAD" w:rsidRDefault="00A22BAD" w:rsidP="00A22BAD">
      <w:pPr>
        <w:pStyle w:val="font8"/>
        <w:spacing w:before="0" w:beforeAutospacing="0" w:after="0" w:afterAutospacing="0"/>
        <w:textAlignment w:val="baseline"/>
        <w:rPr>
          <w:rFonts w:ascii="Arial" w:hAnsi="Arial" w:cs="Arial"/>
          <w:color w:val="000000"/>
        </w:rPr>
      </w:pPr>
      <w:r w:rsidRPr="00A22BAD">
        <w:rPr>
          <w:rFonts w:ascii="Arial" w:hAnsi="Arial" w:cs="Arial"/>
          <w:b/>
          <w:bCs/>
          <w:color w:val="000000"/>
          <w:bdr w:val="none" w:sz="0" w:space="0" w:color="auto" w:frame="1"/>
        </w:rPr>
        <w:t>Sunrise Place</w:t>
      </w:r>
    </w:p>
    <w:p w14:paraId="61ABEAF9" w14:textId="77777777" w:rsidR="00A22BAD" w:rsidRPr="00A22BAD" w:rsidRDefault="00A22BAD" w:rsidP="00A22BAD">
      <w:pPr>
        <w:pStyle w:val="font8"/>
        <w:spacing w:before="0" w:beforeAutospacing="0" w:after="0" w:afterAutospacing="0"/>
        <w:textAlignment w:val="baseline"/>
        <w:rPr>
          <w:rFonts w:ascii="Arial" w:hAnsi="Arial" w:cs="Arial"/>
          <w:b/>
          <w:bCs/>
          <w:color w:val="000000"/>
          <w:bdr w:val="none" w:sz="0" w:space="0" w:color="auto" w:frame="1"/>
        </w:rPr>
      </w:pPr>
      <w:r w:rsidRPr="00A22BAD">
        <w:rPr>
          <w:rFonts w:ascii="Arial" w:hAnsi="Arial" w:cs="Arial"/>
          <w:b/>
          <w:bCs/>
          <w:color w:val="000000"/>
          <w:bdr w:val="none" w:sz="0" w:space="0" w:color="auto" w:frame="1"/>
        </w:rPr>
        <w:t>923 E Norfolk Ave</w:t>
      </w:r>
      <w:r w:rsidRPr="00A22BAD">
        <w:rPr>
          <w:rFonts w:ascii="Arial" w:hAnsi="Arial" w:cs="Arial"/>
          <w:b/>
          <w:bCs/>
          <w:color w:val="000000"/>
          <w:bdr w:val="none" w:sz="0" w:space="0" w:color="auto" w:frame="1"/>
        </w:rPr>
        <w:br/>
        <w:t>Norfolk, NE 68701</w:t>
      </w:r>
      <w:r w:rsidRPr="00A22BAD">
        <w:rPr>
          <w:rFonts w:ascii="Arial" w:hAnsi="Arial" w:cs="Arial"/>
          <w:b/>
          <w:bCs/>
          <w:color w:val="000000"/>
          <w:bdr w:val="none" w:sz="0" w:space="0" w:color="auto" w:frame="1"/>
        </w:rPr>
        <w:br/>
        <w:t>Phone: </w:t>
      </w:r>
      <w:r w:rsidRPr="00A22BAD">
        <w:rPr>
          <w:rFonts w:ascii="Arial" w:hAnsi="Arial" w:cs="Arial"/>
          <w:b/>
          <w:bCs/>
          <w:color w:val="000000"/>
          <w:u w:val="single"/>
          <w:bdr w:val="none" w:sz="0" w:space="0" w:color="auto" w:frame="1"/>
        </w:rPr>
        <w:t>402-379-0040</w:t>
      </w:r>
      <w:r w:rsidRPr="00A22BAD">
        <w:rPr>
          <w:rFonts w:ascii="Arial" w:hAnsi="Arial" w:cs="Arial"/>
          <w:b/>
          <w:bCs/>
          <w:color w:val="000000"/>
          <w:bdr w:val="none" w:sz="0" w:space="0" w:color="auto" w:frame="1"/>
        </w:rPr>
        <w:t> | Fax: 402-379-0759</w:t>
      </w:r>
    </w:p>
    <w:p w14:paraId="1B6231B2" w14:textId="77777777" w:rsidR="00A22BAD" w:rsidRDefault="00A22BAD" w:rsidP="00A22BAD">
      <w:pPr>
        <w:pStyle w:val="font8"/>
        <w:spacing w:before="0" w:beforeAutospacing="0" w:after="0" w:afterAutospacing="0"/>
        <w:textAlignment w:val="baseline"/>
        <w:rPr>
          <w:rFonts w:ascii="Arial" w:hAnsi="Arial" w:cs="Arial"/>
          <w:color w:val="000000"/>
          <w:sz w:val="23"/>
          <w:szCs w:val="23"/>
        </w:rPr>
      </w:pPr>
    </w:p>
    <w:p w14:paraId="211927F9" w14:textId="77777777" w:rsidR="00A22BAD" w:rsidRPr="00A22BAD" w:rsidRDefault="00A22BAD" w:rsidP="00A22BAD">
      <w:pPr>
        <w:pStyle w:val="Heading3"/>
        <w:spacing w:before="0" w:beforeAutospacing="0" w:after="0" w:afterAutospacing="0"/>
        <w:textAlignment w:val="baseline"/>
        <w:rPr>
          <w:rFonts w:ascii="Arial" w:hAnsi="Arial" w:cs="Arial"/>
          <w:color w:val="000000"/>
          <w:sz w:val="38"/>
          <w:szCs w:val="38"/>
          <w:bdr w:val="none" w:sz="0" w:space="0" w:color="auto" w:frame="1"/>
        </w:rPr>
      </w:pPr>
      <w:r>
        <w:rPr>
          <w:rFonts w:ascii="Arial" w:hAnsi="Arial" w:cs="Arial"/>
          <w:color w:val="000000"/>
          <w:sz w:val="38"/>
          <w:szCs w:val="38"/>
          <w:bdr w:val="none" w:sz="0" w:space="0" w:color="auto" w:frame="1"/>
        </w:rPr>
        <w:t>Short-Term Residential Treatment</w:t>
      </w:r>
    </w:p>
    <w:p w14:paraId="5D1F38AC" w14:textId="1CD226F1" w:rsidR="00A22BAD" w:rsidRDefault="00A22BAD" w:rsidP="00A22BAD">
      <w:pPr>
        <w:pStyle w:val="font8"/>
        <w:spacing w:before="0" w:beforeAutospacing="0" w:after="0" w:afterAutospacing="0"/>
        <w:textAlignment w:val="baseline"/>
        <w:rPr>
          <w:rFonts w:ascii="Arial" w:hAnsi="Arial" w:cs="Arial"/>
          <w:color w:val="000000"/>
        </w:rPr>
      </w:pPr>
      <w:r w:rsidRPr="00A22BAD">
        <w:rPr>
          <w:rFonts w:ascii="Arial" w:hAnsi="Arial" w:cs="Arial"/>
          <w:color w:val="000000"/>
        </w:rPr>
        <w:t xml:space="preserve">Individualized treatment planning and self-discovery assignments are tailored to the unique needs and strengths of each person. Clients participate in a minimum of 24 hours of scheduled therapeutic interventions per week. Included in this individual therapy, group therapy, family/couples therapy, educational programming and networking with the 12-step </w:t>
      </w:r>
      <w:proofErr w:type="gramStart"/>
      <w:r w:rsidRPr="00A22BAD">
        <w:rPr>
          <w:rFonts w:ascii="Arial" w:hAnsi="Arial" w:cs="Arial"/>
          <w:color w:val="000000"/>
        </w:rPr>
        <w:t>community.</w:t>
      </w:r>
      <w:r w:rsidR="00D63E82">
        <w:rPr>
          <w:rFonts w:ascii="Arial" w:hAnsi="Arial" w:cs="Arial"/>
          <w:color w:val="000000"/>
        </w:rPr>
        <w:t>*</w:t>
      </w:r>
      <w:proofErr w:type="gramEnd"/>
      <w:r w:rsidR="00D63E82">
        <w:rPr>
          <w:rFonts w:ascii="Arial" w:hAnsi="Arial" w:cs="Arial"/>
          <w:color w:val="000000"/>
        </w:rPr>
        <w:t>*30-45 days**</w:t>
      </w:r>
    </w:p>
    <w:p w14:paraId="452CA70B" w14:textId="5D113360" w:rsidR="00D63E82" w:rsidRDefault="00D63E82" w:rsidP="00A22BAD">
      <w:pPr>
        <w:pStyle w:val="font8"/>
        <w:spacing w:before="0" w:beforeAutospacing="0" w:after="0" w:afterAutospacing="0"/>
        <w:textAlignment w:val="baseline"/>
        <w:rPr>
          <w:rFonts w:ascii="Arial" w:hAnsi="Arial" w:cs="Arial"/>
          <w:color w:val="000000"/>
        </w:rPr>
      </w:pPr>
    </w:p>
    <w:p w14:paraId="77ECD6AB" w14:textId="4FA1A79B" w:rsidR="00D63E82" w:rsidRDefault="00D63E82" w:rsidP="00A22BAD">
      <w:pPr>
        <w:pStyle w:val="font8"/>
        <w:spacing w:before="0" w:beforeAutospacing="0" w:after="0" w:afterAutospacing="0"/>
        <w:textAlignment w:val="baseline"/>
        <w:rPr>
          <w:rFonts w:ascii="Arial" w:hAnsi="Arial" w:cs="Arial"/>
          <w:color w:val="000000"/>
        </w:rPr>
      </w:pPr>
      <w:r>
        <w:rPr>
          <w:rFonts w:ascii="Arial" w:hAnsi="Arial" w:cs="Arial"/>
          <w:color w:val="000000"/>
        </w:rPr>
        <w:t>**Primarily Substance use, but does deal with dual diagnosis**</w:t>
      </w:r>
    </w:p>
    <w:p w14:paraId="11CE07B0" w14:textId="77777777" w:rsidR="00A22BAD" w:rsidRPr="00A22BAD" w:rsidRDefault="00A22BAD" w:rsidP="00A22BAD">
      <w:pPr>
        <w:pStyle w:val="font8"/>
        <w:spacing w:before="0" w:beforeAutospacing="0" w:after="0" w:afterAutospacing="0"/>
        <w:textAlignment w:val="baseline"/>
        <w:rPr>
          <w:rFonts w:ascii="Arial" w:hAnsi="Arial" w:cs="Arial"/>
          <w:color w:val="000000"/>
        </w:rPr>
      </w:pPr>
    </w:p>
    <w:p w14:paraId="28099F50" w14:textId="77777777" w:rsidR="00A22BAD" w:rsidRDefault="00A22BAD" w:rsidP="00A22BAD">
      <w:pPr>
        <w:pStyle w:val="Heading3"/>
        <w:spacing w:before="0" w:beforeAutospacing="0" w:after="0" w:afterAutospacing="0"/>
        <w:textAlignment w:val="baseline"/>
        <w:rPr>
          <w:rFonts w:ascii="Arial" w:hAnsi="Arial" w:cs="Arial"/>
          <w:color w:val="000000"/>
          <w:sz w:val="38"/>
          <w:szCs w:val="38"/>
        </w:rPr>
      </w:pPr>
      <w:r>
        <w:rPr>
          <w:rFonts w:ascii="Arial" w:hAnsi="Arial" w:cs="Arial"/>
          <w:color w:val="000000"/>
          <w:sz w:val="38"/>
          <w:szCs w:val="38"/>
          <w:bdr w:val="none" w:sz="0" w:space="0" w:color="auto" w:frame="1"/>
        </w:rPr>
        <w:t>Clinically Managed Social Detox</w:t>
      </w:r>
    </w:p>
    <w:p w14:paraId="143198A1" w14:textId="77777777" w:rsidR="00A22BAD" w:rsidRDefault="00A22BAD" w:rsidP="00A22BAD">
      <w:pPr>
        <w:pStyle w:val="font8"/>
        <w:spacing w:before="0" w:beforeAutospacing="0" w:after="0" w:afterAutospacing="0"/>
        <w:textAlignment w:val="baseline"/>
        <w:rPr>
          <w:rFonts w:ascii="Arial" w:hAnsi="Arial" w:cs="Arial"/>
          <w:color w:val="000000"/>
        </w:rPr>
      </w:pPr>
      <w:r w:rsidRPr="00A22BAD">
        <w:rPr>
          <w:rFonts w:ascii="Arial" w:hAnsi="Arial" w:cs="Arial"/>
          <w:color w:val="000000"/>
        </w:rPr>
        <w:t>The first step in treatment is detoxification - removing the toxic substance from the body. Symptoms that persons will experience during withdrawal will vary due to individual circumstance that include the type/quantity/frequency of use, health status of the person, etc. Our detox services are designed for those individuals who are medically stable yet need a structured environment to support and promote their healing process and help plan for future needs. Primary focus during this time is on provision of proper nutrition, rest, monitoring of psychological functioning and assessing the overall needs of the person. As a person's psychological and physical functioning permits, they are invited to participate in any, or all, of the treatment groups and activities within the facility.</w:t>
      </w:r>
    </w:p>
    <w:p w14:paraId="4DB926CA" w14:textId="77777777" w:rsidR="00A22BAD" w:rsidRPr="00A22BAD" w:rsidRDefault="00A22BAD" w:rsidP="00A22BAD">
      <w:pPr>
        <w:pStyle w:val="font8"/>
        <w:spacing w:before="0" w:beforeAutospacing="0" w:after="0" w:afterAutospacing="0"/>
        <w:textAlignment w:val="baseline"/>
        <w:rPr>
          <w:rFonts w:ascii="Arial" w:hAnsi="Arial" w:cs="Arial"/>
          <w:color w:val="000000"/>
        </w:rPr>
      </w:pPr>
    </w:p>
    <w:p w14:paraId="5311E61A" w14:textId="77777777" w:rsidR="00A22BAD" w:rsidRDefault="00A22BAD" w:rsidP="00A22BAD">
      <w:pPr>
        <w:pStyle w:val="Heading3"/>
        <w:spacing w:before="0" w:beforeAutospacing="0" w:after="0" w:afterAutospacing="0"/>
        <w:textAlignment w:val="baseline"/>
        <w:rPr>
          <w:rFonts w:ascii="Arial" w:hAnsi="Arial" w:cs="Arial"/>
          <w:color w:val="000000"/>
          <w:sz w:val="38"/>
          <w:szCs w:val="38"/>
        </w:rPr>
      </w:pPr>
      <w:r>
        <w:rPr>
          <w:rFonts w:ascii="Arial" w:hAnsi="Arial" w:cs="Arial"/>
          <w:color w:val="000000"/>
          <w:sz w:val="38"/>
          <w:szCs w:val="38"/>
          <w:bdr w:val="none" w:sz="0" w:space="0" w:color="auto" w:frame="1"/>
        </w:rPr>
        <w:t>Our Goals</w:t>
      </w:r>
    </w:p>
    <w:p w14:paraId="70B561AA" w14:textId="77777777" w:rsidR="00A22BAD" w:rsidRPr="00A22BAD" w:rsidRDefault="00A22BAD" w:rsidP="00A22BAD">
      <w:pPr>
        <w:pStyle w:val="font8"/>
        <w:numPr>
          <w:ilvl w:val="0"/>
          <w:numId w:val="4"/>
        </w:numPr>
        <w:spacing w:before="0" w:beforeAutospacing="0" w:after="0" w:afterAutospacing="0"/>
        <w:ind w:left="120"/>
        <w:textAlignment w:val="baseline"/>
        <w:rPr>
          <w:rFonts w:ascii="Arial" w:hAnsi="Arial" w:cs="Arial"/>
          <w:color w:val="000000"/>
        </w:rPr>
      </w:pPr>
      <w:r w:rsidRPr="00A22BAD">
        <w:rPr>
          <w:rFonts w:ascii="Arial" w:hAnsi="Arial" w:cs="Arial"/>
          <w:color w:val="000000"/>
        </w:rPr>
        <w:t>Support the person in their desire to live a meaningful, comfortable life without the use of alcohol or other drugs.</w:t>
      </w:r>
    </w:p>
    <w:p w14:paraId="79709803" w14:textId="77777777" w:rsidR="00A22BAD" w:rsidRPr="00A22BAD" w:rsidRDefault="00A22BAD" w:rsidP="00A22BAD">
      <w:pPr>
        <w:pStyle w:val="font8"/>
        <w:numPr>
          <w:ilvl w:val="0"/>
          <w:numId w:val="4"/>
        </w:numPr>
        <w:spacing w:before="0" w:beforeAutospacing="0" w:after="0" w:afterAutospacing="0"/>
        <w:ind w:left="120"/>
        <w:textAlignment w:val="baseline"/>
        <w:rPr>
          <w:rFonts w:ascii="Arial" w:hAnsi="Arial" w:cs="Arial"/>
          <w:color w:val="000000"/>
        </w:rPr>
      </w:pPr>
      <w:r w:rsidRPr="00A22BAD">
        <w:rPr>
          <w:rFonts w:ascii="Arial" w:hAnsi="Arial" w:cs="Arial"/>
          <w:color w:val="000000"/>
        </w:rPr>
        <w:t>Provide relapse prevention education and skills training to promote responsible life-style restructuring.</w:t>
      </w:r>
    </w:p>
    <w:p w14:paraId="6F84A299" w14:textId="77777777" w:rsidR="00A22BAD" w:rsidRPr="00A22BAD" w:rsidRDefault="00A22BAD" w:rsidP="00A22BAD">
      <w:pPr>
        <w:pStyle w:val="font8"/>
        <w:numPr>
          <w:ilvl w:val="0"/>
          <w:numId w:val="4"/>
        </w:numPr>
        <w:spacing w:before="0" w:beforeAutospacing="0" w:after="0" w:afterAutospacing="0"/>
        <w:ind w:left="120"/>
        <w:textAlignment w:val="baseline"/>
        <w:rPr>
          <w:rFonts w:ascii="Arial" w:hAnsi="Arial" w:cs="Arial"/>
          <w:color w:val="000000"/>
        </w:rPr>
      </w:pPr>
      <w:r w:rsidRPr="00A22BAD">
        <w:rPr>
          <w:rFonts w:ascii="Arial" w:hAnsi="Arial" w:cs="Arial"/>
          <w:color w:val="000000"/>
        </w:rPr>
        <w:t>Strengthen relationship building skills to restore connectedness to and intimacy with healthy others.</w:t>
      </w:r>
    </w:p>
    <w:p w14:paraId="4E5EBCFE" w14:textId="77777777" w:rsidR="00A22BAD" w:rsidRDefault="00A22BAD" w:rsidP="00A22BAD">
      <w:pPr>
        <w:pStyle w:val="font8"/>
        <w:numPr>
          <w:ilvl w:val="0"/>
          <w:numId w:val="4"/>
        </w:numPr>
        <w:spacing w:before="0" w:beforeAutospacing="0" w:after="0" w:afterAutospacing="0"/>
        <w:ind w:left="120"/>
        <w:textAlignment w:val="baseline"/>
        <w:rPr>
          <w:rFonts w:ascii="Arial" w:hAnsi="Arial" w:cs="Arial"/>
          <w:color w:val="000000"/>
        </w:rPr>
      </w:pPr>
      <w:r w:rsidRPr="00A22BAD">
        <w:rPr>
          <w:rFonts w:ascii="Arial" w:hAnsi="Arial" w:cs="Arial"/>
          <w:color w:val="000000"/>
        </w:rPr>
        <w:lastRenderedPageBreak/>
        <w:t>Educate family and significant others about chemical dependency, tools for recovery and coping with and responding to the unique challenges of having a loved one with an addiction.</w:t>
      </w:r>
    </w:p>
    <w:p w14:paraId="23854E64" w14:textId="77777777" w:rsidR="00A22BAD" w:rsidRPr="00A22BAD" w:rsidRDefault="00A22BAD" w:rsidP="00A22BAD">
      <w:pPr>
        <w:pStyle w:val="font8"/>
        <w:spacing w:before="0" w:beforeAutospacing="0" w:after="0" w:afterAutospacing="0"/>
        <w:ind w:left="120"/>
        <w:textAlignment w:val="baseline"/>
        <w:rPr>
          <w:rFonts w:ascii="Arial" w:hAnsi="Arial" w:cs="Arial"/>
          <w:color w:val="000000"/>
        </w:rPr>
      </w:pPr>
    </w:p>
    <w:p w14:paraId="4C1D1E4E" w14:textId="77777777" w:rsidR="00A22BAD" w:rsidRDefault="00A22BAD" w:rsidP="00A22BAD">
      <w:pPr>
        <w:pStyle w:val="Heading3"/>
        <w:spacing w:before="0" w:beforeAutospacing="0" w:after="0" w:afterAutospacing="0"/>
        <w:textAlignment w:val="baseline"/>
        <w:rPr>
          <w:rFonts w:ascii="Arial" w:hAnsi="Arial" w:cs="Arial"/>
          <w:color w:val="000000"/>
          <w:sz w:val="38"/>
          <w:szCs w:val="38"/>
        </w:rPr>
      </w:pPr>
      <w:r>
        <w:rPr>
          <w:rFonts w:ascii="Arial" w:hAnsi="Arial" w:cs="Arial"/>
          <w:color w:val="000000"/>
          <w:sz w:val="38"/>
          <w:szCs w:val="38"/>
          <w:bdr w:val="none" w:sz="0" w:space="0" w:color="auto" w:frame="1"/>
        </w:rPr>
        <w:t>Family Involvement</w:t>
      </w:r>
    </w:p>
    <w:p w14:paraId="14207739" w14:textId="77777777" w:rsidR="00A22BAD" w:rsidRDefault="00A22BAD" w:rsidP="00A22BAD">
      <w:pPr>
        <w:pStyle w:val="font8"/>
        <w:spacing w:before="0" w:beforeAutospacing="0" w:after="0" w:afterAutospacing="0"/>
        <w:textAlignment w:val="baseline"/>
        <w:rPr>
          <w:rFonts w:ascii="Arial" w:hAnsi="Arial" w:cs="Arial"/>
          <w:color w:val="000000"/>
          <w:sz w:val="23"/>
          <w:szCs w:val="23"/>
        </w:rPr>
      </w:pPr>
      <w:r w:rsidRPr="00A22BAD">
        <w:rPr>
          <w:rFonts w:ascii="Arial" w:hAnsi="Arial" w:cs="Arial"/>
          <w:color w:val="000000"/>
        </w:rPr>
        <w:t>Family involvement is important and highly encouraged. As part of the treatment process, your family is encouraged to participate in Family Day, which is conducted on the 2nd and 4th Thursdays of the month. You will be able to participate in all activities of the day. These activities will provide you the opportunity to meet with other families and share your concerns and learn about chemical dependency and how it affects families. Each family will also be able to participate in family therapy during Family Days. At any time, if you have any questions or concerns regarding your family member's treatment program or his residency here, please do not hesitate to contact the therapist/program director</w:t>
      </w:r>
      <w:r>
        <w:rPr>
          <w:rFonts w:ascii="Arial" w:hAnsi="Arial" w:cs="Arial"/>
          <w:color w:val="000000"/>
          <w:sz w:val="23"/>
          <w:szCs w:val="23"/>
        </w:rPr>
        <w:t>.</w:t>
      </w:r>
    </w:p>
    <w:p w14:paraId="3C8A73DD" w14:textId="77777777" w:rsidR="00A22BAD" w:rsidRDefault="00A22BAD" w:rsidP="00A22BAD">
      <w:pPr>
        <w:pStyle w:val="font8"/>
        <w:spacing w:before="0" w:beforeAutospacing="0" w:after="0" w:afterAutospacing="0"/>
        <w:textAlignment w:val="baseline"/>
        <w:rPr>
          <w:rFonts w:ascii="Arial" w:hAnsi="Arial" w:cs="Arial"/>
          <w:color w:val="000000"/>
          <w:sz w:val="23"/>
          <w:szCs w:val="23"/>
        </w:rPr>
      </w:pPr>
    </w:p>
    <w:p w14:paraId="268BBAEE" w14:textId="77777777" w:rsidR="00A22BAD" w:rsidRDefault="00A22BAD" w:rsidP="00A22BAD">
      <w:pPr>
        <w:pStyle w:val="Heading3"/>
        <w:spacing w:before="0" w:beforeAutospacing="0" w:after="0" w:afterAutospacing="0"/>
        <w:textAlignment w:val="baseline"/>
        <w:rPr>
          <w:rFonts w:ascii="Arial" w:hAnsi="Arial" w:cs="Arial"/>
          <w:color w:val="000000"/>
          <w:sz w:val="38"/>
          <w:szCs w:val="38"/>
        </w:rPr>
      </w:pPr>
      <w:r>
        <w:rPr>
          <w:rFonts w:ascii="Arial" w:hAnsi="Arial" w:cs="Arial"/>
          <w:color w:val="000000"/>
          <w:sz w:val="38"/>
          <w:szCs w:val="38"/>
          <w:bdr w:val="none" w:sz="0" w:space="0" w:color="auto" w:frame="1"/>
        </w:rPr>
        <w:t>Fees and Funding</w:t>
      </w:r>
    </w:p>
    <w:p w14:paraId="598F078A" w14:textId="77777777" w:rsidR="00A22BAD" w:rsidRPr="00A22BAD" w:rsidRDefault="00A22BAD" w:rsidP="00A22BAD">
      <w:pPr>
        <w:pStyle w:val="font8"/>
        <w:spacing w:before="0" w:beforeAutospacing="0" w:after="0" w:afterAutospacing="0"/>
        <w:textAlignment w:val="baseline"/>
        <w:rPr>
          <w:rFonts w:ascii="Arial" w:hAnsi="Arial" w:cs="Arial"/>
          <w:color w:val="000000"/>
        </w:rPr>
      </w:pPr>
      <w:r w:rsidRPr="00A22BAD">
        <w:rPr>
          <w:rFonts w:ascii="Arial" w:hAnsi="Arial" w:cs="Arial"/>
          <w:color w:val="000000"/>
        </w:rPr>
        <w:t>Each program is a program of Behavioral Health Specialists and is partially funded by the State of Nebraska Department of Health and Human Services and Region 4 Behavioral Health System, which allows for a sliding fee scale and reduced fees for clients that meet certain qualifications. Our services are also approved through the criminal justice system, and all providers are registered Substance Abuse Service Providers in Nebraska. Each program is approved through Medicaid and works with most insurance companies. No individual will be denied services based on a true inability to pay.</w:t>
      </w:r>
    </w:p>
    <w:p w14:paraId="3753985C" w14:textId="1D08CFA6" w:rsidR="00D63E82" w:rsidRDefault="00D63E82" w:rsidP="00D63E82">
      <w:pPr>
        <w:spacing w:after="0" w:line="240" w:lineRule="auto"/>
        <w:textAlignment w:val="baseline"/>
        <w:outlineLvl w:val="0"/>
        <w:rPr>
          <w:sz w:val="24"/>
          <w:szCs w:val="24"/>
        </w:rPr>
      </w:pPr>
    </w:p>
    <w:p w14:paraId="7612DF0E" w14:textId="4D040E6D" w:rsidR="00D63E82" w:rsidRDefault="00D63E82" w:rsidP="00D63E82">
      <w:pPr>
        <w:spacing w:after="0" w:line="240" w:lineRule="auto"/>
        <w:textAlignment w:val="baseline"/>
        <w:outlineLvl w:val="0"/>
        <w:rPr>
          <w:sz w:val="24"/>
          <w:szCs w:val="24"/>
        </w:rPr>
      </w:pPr>
    </w:p>
    <w:p w14:paraId="2FAA4CA2" w14:textId="27C7C1C1" w:rsidR="00D63E82" w:rsidRPr="00D63E82" w:rsidRDefault="00D63E82" w:rsidP="00D63E82">
      <w:pPr>
        <w:spacing w:after="0" w:line="240" w:lineRule="auto"/>
        <w:textAlignment w:val="baseline"/>
        <w:outlineLvl w:val="0"/>
        <w:rPr>
          <w:b/>
          <w:bCs/>
          <w:sz w:val="40"/>
          <w:szCs w:val="40"/>
        </w:rPr>
      </w:pPr>
      <w:r w:rsidRPr="00D63E82">
        <w:rPr>
          <w:b/>
          <w:bCs/>
          <w:sz w:val="40"/>
          <w:szCs w:val="40"/>
        </w:rPr>
        <w:t>Referral Process</w:t>
      </w:r>
    </w:p>
    <w:p w14:paraId="3560CEB9" w14:textId="2507D830" w:rsidR="00D63E82" w:rsidRDefault="00D63E82" w:rsidP="00D63E82">
      <w:pPr>
        <w:pStyle w:val="ListParagraph"/>
        <w:numPr>
          <w:ilvl w:val="0"/>
          <w:numId w:val="5"/>
        </w:numPr>
        <w:spacing w:after="0" w:line="240" w:lineRule="auto"/>
        <w:textAlignment w:val="baseline"/>
        <w:outlineLvl w:val="0"/>
        <w:rPr>
          <w:sz w:val="24"/>
          <w:szCs w:val="24"/>
        </w:rPr>
      </w:pPr>
      <w:r>
        <w:rPr>
          <w:sz w:val="24"/>
          <w:szCs w:val="24"/>
        </w:rPr>
        <w:t>Individual must call themselves, and complete screening to get on waiting list.</w:t>
      </w:r>
    </w:p>
    <w:p w14:paraId="38FD7497" w14:textId="40404111" w:rsidR="00D63E82" w:rsidRDefault="00D63E82" w:rsidP="00D63E82">
      <w:pPr>
        <w:pStyle w:val="ListParagraph"/>
        <w:numPr>
          <w:ilvl w:val="0"/>
          <w:numId w:val="5"/>
        </w:numPr>
        <w:spacing w:after="0" w:line="240" w:lineRule="auto"/>
        <w:textAlignment w:val="baseline"/>
        <w:outlineLvl w:val="0"/>
        <w:rPr>
          <w:sz w:val="24"/>
          <w:szCs w:val="24"/>
        </w:rPr>
      </w:pPr>
      <w:r>
        <w:rPr>
          <w:sz w:val="24"/>
          <w:szCs w:val="24"/>
        </w:rPr>
        <w:t>Individual must complete drug and alcohol evaluation (can be done there)</w:t>
      </w:r>
    </w:p>
    <w:p w14:paraId="7C0CF7D9" w14:textId="002C9425" w:rsidR="00D63E82" w:rsidRDefault="00D63E82" w:rsidP="00D63E82">
      <w:pPr>
        <w:spacing w:after="0" w:line="240" w:lineRule="auto"/>
        <w:textAlignment w:val="baseline"/>
        <w:outlineLvl w:val="0"/>
        <w:rPr>
          <w:sz w:val="24"/>
          <w:szCs w:val="24"/>
        </w:rPr>
      </w:pPr>
    </w:p>
    <w:p w14:paraId="493C05D7" w14:textId="1EB8DE01" w:rsidR="00D63E82" w:rsidRDefault="00D63E82" w:rsidP="00D63E82">
      <w:pPr>
        <w:spacing w:after="0" w:line="240" w:lineRule="auto"/>
        <w:textAlignment w:val="baseline"/>
        <w:outlineLvl w:val="0"/>
        <w:rPr>
          <w:sz w:val="24"/>
          <w:szCs w:val="24"/>
        </w:rPr>
      </w:pPr>
    </w:p>
    <w:p w14:paraId="35298682" w14:textId="41BCE8F0" w:rsidR="00D63E82" w:rsidRPr="00D63E82" w:rsidRDefault="00D63E82" w:rsidP="00D63E82">
      <w:pPr>
        <w:spacing w:after="0" w:line="240" w:lineRule="auto"/>
        <w:textAlignment w:val="baseline"/>
        <w:outlineLvl w:val="0"/>
        <w:rPr>
          <w:b/>
          <w:bCs/>
          <w:sz w:val="24"/>
          <w:szCs w:val="24"/>
          <w:u w:val="single"/>
        </w:rPr>
      </w:pPr>
      <w:r w:rsidRPr="00D63E82">
        <w:rPr>
          <w:b/>
          <w:bCs/>
          <w:sz w:val="24"/>
          <w:szCs w:val="24"/>
          <w:highlight w:val="yellow"/>
          <w:u w:val="single"/>
        </w:rPr>
        <w:t>DOES TAKE MEDICAID</w:t>
      </w:r>
    </w:p>
    <w:sectPr w:rsidR="00D63E82" w:rsidRPr="00D63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323D6"/>
    <w:multiLevelType w:val="multilevel"/>
    <w:tmpl w:val="F974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7C52C0"/>
    <w:multiLevelType w:val="multilevel"/>
    <w:tmpl w:val="BBBA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6D0AC2"/>
    <w:multiLevelType w:val="multilevel"/>
    <w:tmpl w:val="B986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436435"/>
    <w:multiLevelType w:val="multilevel"/>
    <w:tmpl w:val="2202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B62390"/>
    <w:multiLevelType w:val="hybridMultilevel"/>
    <w:tmpl w:val="7DAE1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FF"/>
    <w:rsid w:val="00A22BAD"/>
    <w:rsid w:val="00D63E82"/>
    <w:rsid w:val="00E649ED"/>
    <w:rsid w:val="00FF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21B29"/>
  <w15:chartTrackingRefBased/>
  <w15:docId w15:val="{F659E4B9-3224-44A3-929C-FA7838F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68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68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F68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A22BA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8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68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F68FF"/>
    <w:rPr>
      <w:rFonts w:ascii="Times New Roman" w:eastAsia="Times New Roman" w:hAnsi="Times New Roman" w:cs="Times New Roman"/>
      <w:b/>
      <w:bCs/>
      <w:sz w:val="27"/>
      <w:szCs w:val="27"/>
    </w:rPr>
  </w:style>
  <w:style w:type="paragraph" w:customStyle="1" w:styleId="font8">
    <w:name w:val="font_8"/>
    <w:basedOn w:val="Normal"/>
    <w:rsid w:val="00FF6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FF68FF"/>
  </w:style>
  <w:style w:type="character" w:styleId="Hyperlink">
    <w:name w:val="Hyperlink"/>
    <w:basedOn w:val="DefaultParagraphFont"/>
    <w:uiPriority w:val="99"/>
    <w:semiHidden/>
    <w:unhideWhenUsed/>
    <w:rsid w:val="00FF68FF"/>
    <w:rPr>
      <w:color w:val="0000FF"/>
      <w:u w:val="single"/>
    </w:rPr>
  </w:style>
  <w:style w:type="character" w:customStyle="1" w:styleId="Heading5Char">
    <w:name w:val="Heading 5 Char"/>
    <w:basedOn w:val="DefaultParagraphFont"/>
    <w:link w:val="Heading5"/>
    <w:uiPriority w:val="9"/>
    <w:semiHidden/>
    <w:rsid w:val="00A22BAD"/>
    <w:rPr>
      <w:rFonts w:asciiTheme="majorHAnsi" w:eastAsiaTheme="majorEastAsia" w:hAnsiTheme="majorHAnsi" w:cstheme="majorBidi"/>
      <w:color w:val="2E74B5" w:themeColor="accent1" w:themeShade="BF"/>
    </w:rPr>
  </w:style>
  <w:style w:type="character" w:customStyle="1" w:styleId="3futn">
    <w:name w:val="_3futn"/>
    <w:basedOn w:val="DefaultParagraphFont"/>
    <w:rsid w:val="00A22BAD"/>
  </w:style>
  <w:style w:type="paragraph" w:styleId="ListParagraph">
    <w:name w:val="List Paragraph"/>
    <w:basedOn w:val="Normal"/>
    <w:uiPriority w:val="34"/>
    <w:qFormat/>
    <w:rsid w:val="00D6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802693">
      <w:bodyDiv w:val="1"/>
      <w:marLeft w:val="0"/>
      <w:marRight w:val="0"/>
      <w:marTop w:val="0"/>
      <w:marBottom w:val="0"/>
      <w:divBdr>
        <w:top w:val="none" w:sz="0" w:space="0" w:color="auto"/>
        <w:left w:val="none" w:sz="0" w:space="0" w:color="auto"/>
        <w:bottom w:val="none" w:sz="0" w:space="0" w:color="auto"/>
        <w:right w:val="none" w:sz="0" w:space="0" w:color="auto"/>
      </w:divBdr>
      <w:divsChild>
        <w:div w:id="2040473162">
          <w:marLeft w:val="0"/>
          <w:marRight w:val="0"/>
          <w:marTop w:val="0"/>
          <w:marBottom w:val="0"/>
          <w:divBdr>
            <w:top w:val="none" w:sz="0" w:space="0" w:color="auto"/>
            <w:left w:val="none" w:sz="0" w:space="0" w:color="auto"/>
            <w:bottom w:val="none" w:sz="0" w:space="0" w:color="auto"/>
            <w:right w:val="none" w:sz="0" w:space="0" w:color="auto"/>
          </w:divBdr>
        </w:div>
        <w:div w:id="1362781237">
          <w:marLeft w:val="0"/>
          <w:marRight w:val="0"/>
          <w:marTop w:val="0"/>
          <w:marBottom w:val="0"/>
          <w:divBdr>
            <w:top w:val="none" w:sz="0" w:space="0" w:color="auto"/>
            <w:left w:val="none" w:sz="0" w:space="0" w:color="auto"/>
            <w:bottom w:val="none" w:sz="0" w:space="0" w:color="auto"/>
            <w:right w:val="none" w:sz="0" w:space="0" w:color="auto"/>
          </w:divBdr>
          <w:divsChild>
            <w:div w:id="2119107192">
              <w:marLeft w:val="0"/>
              <w:marRight w:val="0"/>
              <w:marTop w:val="0"/>
              <w:marBottom w:val="0"/>
              <w:divBdr>
                <w:top w:val="single" w:sz="24" w:space="0" w:color="auto"/>
                <w:left w:val="single" w:sz="24" w:space="0" w:color="auto"/>
                <w:bottom w:val="single" w:sz="24" w:space="0" w:color="auto"/>
                <w:right w:val="single" w:sz="24" w:space="0" w:color="auto"/>
              </w:divBdr>
            </w:div>
          </w:divsChild>
        </w:div>
        <w:div w:id="1616401695">
          <w:marLeft w:val="0"/>
          <w:marRight w:val="0"/>
          <w:marTop w:val="0"/>
          <w:marBottom w:val="0"/>
          <w:divBdr>
            <w:top w:val="none" w:sz="0" w:space="0" w:color="auto"/>
            <w:left w:val="none" w:sz="0" w:space="0" w:color="auto"/>
            <w:bottom w:val="none" w:sz="0" w:space="0" w:color="auto"/>
            <w:right w:val="none" w:sz="0" w:space="0" w:color="auto"/>
          </w:divBdr>
        </w:div>
        <w:div w:id="1154373051">
          <w:marLeft w:val="0"/>
          <w:marRight w:val="0"/>
          <w:marTop w:val="0"/>
          <w:marBottom w:val="0"/>
          <w:divBdr>
            <w:top w:val="none" w:sz="0" w:space="0" w:color="auto"/>
            <w:left w:val="none" w:sz="0" w:space="0" w:color="auto"/>
            <w:bottom w:val="none" w:sz="0" w:space="0" w:color="auto"/>
            <w:right w:val="none" w:sz="0" w:space="0" w:color="auto"/>
          </w:divBdr>
          <w:divsChild>
            <w:div w:id="773600138">
              <w:marLeft w:val="0"/>
              <w:marRight w:val="0"/>
              <w:marTop w:val="0"/>
              <w:marBottom w:val="0"/>
              <w:divBdr>
                <w:top w:val="single" w:sz="24" w:space="0" w:color="auto"/>
                <w:left w:val="single" w:sz="24" w:space="0" w:color="auto"/>
                <w:bottom w:val="single" w:sz="24" w:space="0" w:color="auto"/>
                <w:right w:val="single" w:sz="24" w:space="0" w:color="auto"/>
              </w:divBdr>
            </w:div>
          </w:divsChild>
        </w:div>
        <w:div w:id="45884647">
          <w:marLeft w:val="0"/>
          <w:marRight w:val="0"/>
          <w:marTop w:val="0"/>
          <w:marBottom w:val="0"/>
          <w:divBdr>
            <w:top w:val="none" w:sz="0" w:space="0" w:color="auto"/>
            <w:left w:val="none" w:sz="0" w:space="0" w:color="auto"/>
            <w:bottom w:val="none" w:sz="0" w:space="0" w:color="auto"/>
            <w:right w:val="none" w:sz="0" w:space="0" w:color="auto"/>
          </w:divBdr>
        </w:div>
        <w:div w:id="1128551485">
          <w:marLeft w:val="0"/>
          <w:marRight w:val="0"/>
          <w:marTop w:val="0"/>
          <w:marBottom w:val="0"/>
          <w:divBdr>
            <w:top w:val="none" w:sz="0" w:space="0" w:color="auto"/>
            <w:left w:val="none" w:sz="0" w:space="0" w:color="auto"/>
            <w:bottom w:val="none" w:sz="0" w:space="0" w:color="auto"/>
            <w:right w:val="none" w:sz="0" w:space="0" w:color="auto"/>
          </w:divBdr>
        </w:div>
        <w:div w:id="1074863634">
          <w:marLeft w:val="0"/>
          <w:marRight w:val="0"/>
          <w:marTop w:val="0"/>
          <w:marBottom w:val="0"/>
          <w:divBdr>
            <w:top w:val="none" w:sz="0" w:space="0" w:color="auto"/>
            <w:left w:val="none" w:sz="0" w:space="0" w:color="auto"/>
            <w:bottom w:val="none" w:sz="0" w:space="0" w:color="auto"/>
            <w:right w:val="none" w:sz="0" w:space="0" w:color="auto"/>
          </w:divBdr>
        </w:div>
      </w:divsChild>
    </w:div>
    <w:div w:id="1365982080">
      <w:bodyDiv w:val="1"/>
      <w:marLeft w:val="0"/>
      <w:marRight w:val="0"/>
      <w:marTop w:val="0"/>
      <w:marBottom w:val="0"/>
      <w:divBdr>
        <w:top w:val="none" w:sz="0" w:space="0" w:color="auto"/>
        <w:left w:val="none" w:sz="0" w:space="0" w:color="auto"/>
        <w:bottom w:val="none" w:sz="0" w:space="0" w:color="auto"/>
        <w:right w:val="none" w:sz="0" w:space="0" w:color="auto"/>
      </w:divBdr>
    </w:div>
    <w:div w:id="1975522720">
      <w:bodyDiv w:val="1"/>
      <w:marLeft w:val="0"/>
      <w:marRight w:val="0"/>
      <w:marTop w:val="0"/>
      <w:marBottom w:val="0"/>
      <w:divBdr>
        <w:top w:val="none" w:sz="0" w:space="0" w:color="auto"/>
        <w:left w:val="none" w:sz="0" w:space="0" w:color="auto"/>
        <w:bottom w:val="none" w:sz="0" w:space="0" w:color="auto"/>
        <w:right w:val="none" w:sz="0" w:space="0" w:color="auto"/>
      </w:divBdr>
      <w:divsChild>
        <w:div w:id="635910903">
          <w:marLeft w:val="0"/>
          <w:marRight w:val="0"/>
          <w:marTop w:val="0"/>
          <w:marBottom w:val="0"/>
          <w:divBdr>
            <w:top w:val="none" w:sz="0" w:space="0" w:color="auto"/>
            <w:left w:val="none" w:sz="0" w:space="0" w:color="auto"/>
            <w:bottom w:val="none" w:sz="0" w:space="0" w:color="auto"/>
            <w:right w:val="none" w:sz="0" w:space="0" w:color="auto"/>
          </w:divBdr>
        </w:div>
        <w:div w:id="457719630">
          <w:marLeft w:val="0"/>
          <w:marRight w:val="0"/>
          <w:marTop w:val="0"/>
          <w:marBottom w:val="0"/>
          <w:divBdr>
            <w:top w:val="none" w:sz="0" w:space="0" w:color="auto"/>
            <w:left w:val="none" w:sz="0" w:space="0" w:color="auto"/>
            <w:bottom w:val="none" w:sz="0" w:space="0" w:color="auto"/>
            <w:right w:val="none" w:sz="0" w:space="0" w:color="auto"/>
          </w:divBdr>
          <w:divsChild>
            <w:div w:id="866523028">
              <w:marLeft w:val="0"/>
              <w:marRight w:val="0"/>
              <w:marTop w:val="0"/>
              <w:marBottom w:val="0"/>
              <w:divBdr>
                <w:top w:val="single" w:sz="24" w:space="0" w:color="auto"/>
                <w:left w:val="single" w:sz="24" w:space="0" w:color="auto"/>
                <w:bottom w:val="single" w:sz="24" w:space="0" w:color="auto"/>
                <w:right w:val="single" w:sz="24" w:space="0" w:color="auto"/>
              </w:divBdr>
            </w:div>
          </w:divsChild>
        </w:div>
        <w:div w:id="883297178">
          <w:marLeft w:val="0"/>
          <w:marRight w:val="0"/>
          <w:marTop w:val="0"/>
          <w:marBottom w:val="0"/>
          <w:divBdr>
            <w:top w:val="none" w:sz="0" w:space="0" w:color="auto"/>
            <w:left w:val="none" w:sz="0" w:space="0" w:color="auto"/>
            <w:bottom w:val="none" w:sz="0" w:space="0" w:color="auto"/>
            <w:right w:val="none" w:sz="0" w:space="0" w:color="auto"/>
          </w:divBdr>
        </w:div>
        <w:div w:id="1936936293">
          <w:marLeft w:val="0"/>
          <w:marRight w:val="0"/>
          <w:marTop w:val="0"/>
          <w:marBottom w:val="0"/>
          <w:divBdr>
            <w:top w:val="none" w:sz="0" w:space="0" w:color="auto"/>
            <w:left w:val="none" w:sz="0" w:space="0" w:color="auto"/>
            <w:bottom w:val="none" w:sz="0" w:space="0" w:color="auto"/>
            <w:right w:val="none" w:sz="0" w:space="0" w:color="auto"/>
          </w:divBdr>
          <w:divsChild>
            <w:div w:id="354500996">
              <w:marLeft w:val="0"/>
              <w:marRight w:val="0"/>
              <w:marTop w:val="0"/>
              <w:marBottom w:val="0"/>
              <w:divBdr>
                <w:top w:val="single" w:sz="24" w:space="0" w:color="auto"/>
                <w:left w:val="single" w:sz="24" w:space="0" w:color="auto"/>
                <w:bottom w:val="single" w:sz="24" w:space="0" w:color="auto"/>
                <w:right w:val="single" w:sz="24" w:space="0" w:color="auto"/>
              </w:divBdr>
            </w:div>
          </w:divsChild>
        </w:div>
        <w:div w:id="803698229">
          <w:marLeft w:val="0"/>
          <w:marRight w:val="0"/>
          <w:marTop w:val="0"/>
          <w:marBottom w:val="0"/>
          <w:divBdr>
            <w:top w:val="none" w:sz="0" w:space="0" w:color="auto"/>
            <w:left w:val="none" w:sz="0" w:space="0" w:color="auto"/>
            <w:bottom w:val="none" w:sz="0" w:space="0" w:color="auto"/>
            <w:right w:val="none" w:sz="0" w:space="0" w:color="auto"/>
          </w:divBdr>
        </w:div>
        <w:div w:id="2060325183">
          <w:marLeft w:val="0"/>
          <w:marRight w:val="0"/>
          <w:marTop w:val="0"/>
          <w:marBottom w:val="0"/>
          <w:divBdr>
            <w:top w:val="none" w:sz="0" w:space="0" w:color="auto"/>
            <w:left w:val="none" w:sz="0" w:space="0" w:color="auto"/>
            <w:bottom w:val="none" w:sz="0" w:space="0" w:color="auto"/>
            <w:right w:val="none" w:sz="0" w:space="0" w:color="auto"/>
          </w:divBdr>
        </w:div>
        <w:div w:id="514423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402-564-99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Dormer, Dana</dc:creator>
  <cp:keywords/>
  <dc:description/>
  <cp:lastModifiedBy>Dormer, Dana</cp:lastModifiedBy>
  <cp:revision>3</cp:revision>
  <cp:lastPrinted>2021-07-07T20:26:00Z</cp:lastPrinted>
  <dcterms:created xsi:type="dcterms:W3CDTF">2020-12-03T18:56:00Z</dcterms:created>
  <dcterms:modified xsi:type="dcterms:W3CDTF">2021-07-07T20:35:00Z</dcterms:modified>
</cp:coreProperties>
</file>